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32A49" w14:textId="77777777" w:rsidR="00CF00F5" w:rsidRDefault="00CF00F5" w:rsidP="00CF00F5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B02848">
        <w:rPr>
          <w:b/>
          <w:bCs/>
          <w:sz w:val="28"/>
          <w:szCs w:val="28"/>
        </w:rPr>
        <w:t xml:space="preserve">ӘЛ-ФАРАБИ АТЫНДАҒЫ ҚАЗАҚ </w:t>
      </w:r>
      <w:r w:rsidRPr="00B02848">
        <w:rPr>
          <w:b/>
          <w:bCs/>
          <w:sz w:val="28"/>
          <w:szCs w:val="28"/>
          <w:lang w:val="kk-KZ"/>
        </w:rPr>
        <w:t>Ұ</w:t>
      </w:r>
      <w:r w:rsidRPr="00B02848">
        <w:rPr>
          <w:b/>
          <w:bCs/>
          <w:sz w:val="28"/>
          <w:szCs w:val="28"/>
        </w:rPr>
        <w:t>ЛТТЫҚ УНИВЕРСИТЕТІ</w:t>
      </w:r>
    </w:p>
    <w:p w14:paraId="64C32A4A" w14:textId="77777777" w:rsidR="00CF00F5" w:rsidRPr="00B02848" w:rsidRDefault="00CF00F5" w:rsidP="00CF00F5">
      <w:pPr>
        <w:pStyle w:val="Default"/>
        <w:rPr>
          <w:sz w:val="28"/>
          <w:szCs w:val="28"/>
          <w:lang w:val="kk-KZ"/>
        </w:rPr>
      </w:pPr>
    </w:p>
    <w:p w14:paraId="64C32A4B" w14:textId="77777777" w:rsidR="00CF00F5" w:rsidRDefault="00CF00F5" w:rsidP="00CF00F5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B02848">
        <w:rPr>
          <w:b/>
          <w:bCs/>
          <w:sz w:val="28"/>
          <w:szCs w:val="28"/>
        </w:rPr>
        <w:t xml:space="preserve">География </w:t>
      </w:r>
      <w:proofErr w:type="spellStart"/>
      <w:r w:rsidRPr="00B02848">
        <w:rPr>
          <w:b/>
          <w:bCs/>
          <w:sz w:val="28"/>
          <w:szCs w:val="28"/>
        </w:rPr>
        <w:t>және</w:t>
      </w:r>
      <w:proofErr w:type="spellEnd"/>
      <w:r w:rsidRPr="00B02848">
        <w:rPr>
          <w:b/>
          <w:bCs/>
          <w:sz w:val="28"/>
          <w:szCs w:val="28"/>
        </w:rPr>
        <w:t xml:space="preserve"> </w:t>
      </w:r>
      <w:proofErr w:type="spellStart"/>
      <w:r w:rsidRPr="00B02848">
        <w:rPr>
          <w:b/>
          <w:bCs/>
          <w:sz w:val="28"/>
          <w:szCs w:val="28"/>
        </w:rPr>
        <w:t>табиғатты</w:t>
      </w:r>
      <w:proofErr w:type="spellEnd"/>
      <w:r w:rsidRPr="00B02848">
        <w:rPr>
          <w:b/>
          <w:bCs/>
          <w:sz w:val="28"/>
          <w:szCs w:val="28"/>
        </w:rPr>
        <w:t xml:space="preserve"> </w:t>
      </w:r>
      <w:proofErr w:type="spellStart"/>
      <w:r w:rsidRPr="00B02848">
        <w:rPr>
          <w:b/>
          <w:bCs/>
          <w:sz w:val="28"/>
          <w:szCs w:val="28"/>
        </w:rPr>
        <w:t>пайдалану</w:t>
      </w:r>
      <w:proofErr w:type="spellEnd"/>
      <w:r w:rsidRPr="00B02848">
        <w:rPr>
          <w:b/>
          <w:bCs/>
          <w:sz w:val="28"/>
          <w:szCs w:val="28"/>
        </w:rPr>
        <w:t xml:space="preserve"> </w:t>
      </w:r>
      <w:proofErr w:type="spellStart"/>
      <w:r w:rsidRPr="00B02848">
        <w:rPr>
          <w:b/>
          <w:bCs/>
          <w:sz w:val="28"/>
          <w:szCs w:val="28"/>
        </w:rPr>
        <w:t>факультеті</w:t>
      </w:r>
      <w:proofErr w:type="spellEnd"/>
    </w:p>
    <w:p w14:paraId="64C32A4C" w14:textId="77777777" w:rsidR="00CF00F5" w:rsidRPr="00B02848" w:rsidRDefault="00CF00F5" w:rsidP="00CF00F5">
      <w:pPr>
        <w:pStyle w:val="Default"/>
        <w:jc w:val="center"/>
        <w:rPr>
          <w:sz w:val="28"/>
          <w:szCs w:val="28"/>
          <w:lang w:val="kk-KZ"/>
        </w:rPr>
      </w:pPr>
    </w:p>
    <w:p w14:paraId="64C32A4D" w14:textId="77777777" w:rsidR="00CF00F5" w:rsidRDefault="00CF00F5" w:rsidP="00CF00F5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География, жерге орналастыру және кадастр</w:t>
      </w:r>
      <w:r w:rsidRPr="00B02848">
        <w:rPr>
          <w:b/>
          <w:bCs/>
          <w:sz w:val="28"/>
          <w:szCs w:val="28"/>
        </w:rPr>
        <w:t xml:space="preserve"> </w:t>
      </w:r>
      <w:proofErr w:type="spellStart"/>
      <w:r w:rsidRPr="00B02848">
        <w:rPr>
          <w:b/>
          <w:bCs/>
          <w:sz w:val="28"/>
          <w:szCs w:val="28"/>
        </w:rPr>
        <w:t>кафедрасы</w:t>
      </w:r>
      <w:proofErr w:type="spellEnd"/>
    </w:p>
    <w:p w14:paraId="64C32A4E" w14:textId="77777777" w:rsidR="00CF00F5" w:rsidRDefault="00CF00F5" w:rsidP="00CF00F5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14:paraId="64C32A4F" w14:textId="77777777" w:rsidR="00CF00F5" w:rsidRDefault="00CF00F5" w:rsidP="00CF00F5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14:paraId="64C32A50" w14:textId="77777777" w:rsidR="00CF00F5" w:rsidRDefault="00CF00F5" w:rsidP="00CF00F5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14:paraId="64C32A51" w14:textId="77777777" w:rsidR="00CF00F5" w:rsidRDefault="00CF00F5" w:rsidP="00CF00F5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14:paraId="64C32A52" w14:textId="77777777" w:rsidR="00CF00F5" w:rsidRDefault="00CF00F5" w:rsidP="00CF00F5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14:paraId="64C32A53" w14:textId="77777777" w:rsidR="00CF00F5" w:rsidRPr="00B02848" w:rsidRDefault="00CF00F5" w:rsidP="00CF00F5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14:paraId="64C32A54" w14:textId="77777777" w:rsidR="00CF00F5" w:rsidRPr="00B02848" w:rsidRDefault="00CF00F5" w:rsidP="00CF00F5">
      <w:pPr>
        <w:pStyle w:val="Default"/>
        <w:jc w:val="center"/>
        <w:rPr>
          <w:sz w:val="28"/>
          <w:szCs w:val="28"/>
          <w:lang w:val="kk-KZ"/>
        </w:rPr>
      </w:pPr>
    </w:p>
    <w:p w14:paraId="081F5BFA" w14:textId="500A3CC5" w:rsidR="003A3FE0" w:rsidRPr="003A3FE0" w:rsidRDefault="007145A1" w:rsidP="003A3F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45A1">
        <w:rPr>
          <w:rFonts w:ascii="Times New Roman" w:hAnsi="Times New Roman" w:cs="Times New Roman"/>
          <w:b/>
          <w:bCs/>
          <w:sz w:val="28"/>
          <w:szCs w:val="28"/>
          <w:lang w:val="kk-KZ"/>
        </w:rPr>
        <w:t>KG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R</w:t>
      </w:r>
      <w:r w:rsidR="00E61D9D" w:rsidRPr="00E61D9D">
        <w:rPr>
          <w:rFonts w:ascii="Times New Roman" w:hAnsi="Times New Roman" w:cs="Times New Roman"/>
          <w:b/>
          <w:bCs/>
          <w:sz w:val="28"/>
          <w:szCs w:val="28"/>
          <w:lang w:val="kk-KZ"/>
        </w:rPr>
        <w:t>OK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A3FE0" w:rsidRPr="003A3F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A3FE0" w:rsidRPr="007145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«</w:t>
      </w:r>
      <w:r w:rsidR="00E61D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кадастрдағы</w:t>
      </w:r>
      <w:r w:rsidRPr="007145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геодезиялық жұмыстар</w:t>
      </w:r>
      <w:r w:rsidR="00E61D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және картография негізі</w:t>
      </w:r>
      <w:r w:rsidR="003A3FE0" w:rsidRPr="007145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»</w:t>
      </w:r>
    </w:p>
    <w:p w14:paraId="64C32A56" w14:textId="77777777" w:rsidR="00CF00F5" w:rsidRDefault="00CF00F5" w:rsidP="00CF00F5">
      <w:pPr>
        <w:pStyle w:val="Default"/>
        <w:jc w:val="center"/>
        <w:rPr>
          <w:sz w:val="28"/>
          <w:szCs w:val="28"/>
          <w:lang w:val="kk-KZ"/>
        </w:rPr>
      </w:pPr>
      <w:r w:rsidRPr="00B02848">
        <w:rPr>
          <w:sz w:val="28"/>
          <w:szCs w:val="28"/>
          <w:lang w:val="kk-KZ"/>
        </w:rPr>
        <w:t>пән</w:t>
      </w:r>
      <w:r>
        <w:rPr>
          <w:sz w:val="28"/>
          <w:szCs w:val="28"/>
          <w:lang w:val="kk-KZ"/>
        </w:rPr>
        <w:t>і</w:t>
      </w:r>
      <w:r w:rsidRPr="00B02848">
        <w:rPr>
          <w:sz w:val="28"/>
          <w:szCs w:val="28"/>
          <w:lang w:val="kk-KZ"/>
        </w:rPr>
        <w:t xml:space="preserve"> бойынша қорытынды емтихан</w:t>
      </w:r>
    </w:p>
    <w:p w14:paraId="64C32A57" w14:textId="77777777" w:rsidR="00CF00F5" w:rsidRDefault="00CF00F5" w:rsidP="00CF00F5">
      <w:pPr>
        <w:pStyle w:val="Default"/>
        <w:jc w:val="center"/>
        <w:rPr>
          <w:sz w:val="28"/>
          <w:szCs w:val="28"/>
          <w:lang w:val="kk-KZ"/>
        </w:rPr>
      </w:pPr>
    </w:p>
    <w:p w14:paraId="64C32A58" w14:textId="77777777" w:rsidR="00CF00F5" w:rsidRPr="00B02848" w:rsidRDefault="00CF00F5" w:rsidP="00CF00F5">
      <w:pPr>
        <w:pStyle w:val="Default"/>
        <w:jc w:val="center"/>
        <w:rPr>
          <w:sz w:val="28"/>
          <w:szCs w:val="28"/>
          <w:lang w:val="kk-KZ"/>
        </w:rPr>
      </w:pPr>
    </w:p>
    <w:p w14:paraId="64C32A59" w14:textId="77777777" w:rsidR="00CF00F5" w:rsidRDefault="00CF00F5" w:rsidP="00CF00F5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CF00F5">
        <w:rPr>
          <w:b/>
          <w:bCs/>
          <w:sz w:val="28"/>
          <w:szCs w:val="28"/>
          <w:lang w:val="kk-KZ"/>
        </w:rPr>
        <w:t>БАҒДАРЛАМАСЫ</w:t>
      </w:r>
    </w:p>
    <w:p w14:paraId="64C32A5A" w14:textId="77777777" w:rsidR="00CF00F5" w:rsidRPr="00B02848" w:rsidRDefault="00CF00F5" w:rsidP="00CF00F5">
      <w:pPr>
        <w:pStyle w:val="Default"/>
        <w:jc w:val="center"/>
        <w:rPr>
          <w:sz w:val="28"/>
          <w:szCs w:val="28"/>
          <w:lang w:val="kk-KZ"/>
        </w:rPr>
      </w:pPr>
    </w:p>
    <w:p w14:paraId="64C32A5B" w14:textId="6F34D7D6" w:rsidR="00CF00F5" w:rsidRPr="00CF00F5" w:rsidRDefault="000F0547" w:rsidP="00CF00F5">
      <w:pPr>
        <w:pStyle w:val="Default"/>
        <w:jc w:val="center"/>
        <w:rPr>
          <w:sz w:val="28"/>
          <w:szCs w:val="28"/>
          <w:lang w:val="kk-KZ"/>
        </w:rPr>
      </w:pPr>
      <w:r w:rsidRPr="000F0547">
        <w:rPr>
          <w:sz w:val="28"/>
          <w:szCs w:val="28"/>
          <w:lang w:val="kk-KZ"/>
        </w:rPr>
        <w:t>6В07</w:t>
      </w:r>
      <w:r w:rsidR="003C729A">
        <w:rPr>
          <w:sz w:val="28"/>
          <w:szCs w:val="28"/>
          <w:lang w:val="kk-KZ"/>
        </w:rPr>
        <w:t>3</w:t>
      </w:r>
      <w:r w:rsidRPr="000F0547">
        <w:rPr>
          <w:sz w:val="28"/>
          <w:szCs w:val="28"/>
          <w:lang w:val="kk-KZ"/>
        </w:rPr>
        <w:t>0</w:t>
      </w:r>
      <w:r w:rsidR="003C729A">
        <w:rPr>
          <w:sz w:val="28"/>
          <w:szCs w:val="28"/>
          <w:lang w:val="kk-KZ"/>
        </w:rPr>
        <w:t>4</w:t>
      </w:r>
      <w:r w:rsidRPr="000F0547">
        <w:rPr>
          <w:sz w:val="28"/>
          <w:szCs w:val="28"/>
          <w:lang w:val="kk-KZ"/>
        </w:rPr>
        <w:t xml:space="preserve"> </w:t>
      </w:r>
      <w:r w:rsidRPr="0080436E">
        <w:rPr>
          <w:sz w:val="28"/>
          <w:szCs w:val="28"/>
          <w:lang w:val="kk-KZ"/>
        </w:rPr>
        <w:t>«</w:t>
      </w:r>
      <w:r w:rsidR="003C729A">
        <w:rPr>
          <w:sz w:val="28"/>
          <w:szCs w:val="28"/>
          <w:lang w:val="kk-KZ"/>
        </w:rPr>
        <w:t>Кадастр</w:t>
      </w:r>
      <w:r w:rsidRPr="0080436E">
        <w:rPr>
          <w:sz w:val="28"/>
          <w:szCs w:val="28"/>
          <w:lang w:val="kk-KZ"/>
        </w:rPr>
        <w:t>» білім беру бағдарламасы</w:t>
      </w:r>
      <w:r w:rsidR="00CA7B95" w:rsidRPr="0076100B">
        <w:rPr>
          <w:sz w:val="28"/>
          <w:szCs w:val="28"/>
          <w:lang w:val="kk-KZ"/>
        </w:rPr>
        <w:t xml:space="preserve"> </w:t>
      </w:r>
      <w:r w:rsidR="00E61D9D" w:rsidRPr="00E61D9D">
        <w:rPr>
          <w:sz w:val="28"/>
          <w:szCs w:val="28"/>
          <w:lang w:val="kk-KZ"/>
        </w:rPr>
        <w:t>1</w:t>
      </w:r>
      <w:r w:rsidR="00CA7B95" w:rsidRPr="0076100B">
        <w:rPr>
          <w:sz w:val="28"/>
          <w:szCs w:val="28"/>
          <w:lang w:val="kk-KZ"/>
        </w:rPr>
        <w:t xml:space="preserve"> </w:t>
      </w:r>
      <w:r w:rsidR="00CF00F5" w:rsidRPr="00CF00F5">
        <w:rPr>
          <w:sz w:val="28"/>
          <w:szCs w:val="28"/>
          <w:lang w:val="kk-KZ"/>
        </w:rPr>
        <w:t>курс, күндізгі оқу</w:t>
      </w:r>
    </w:p>
    <w:p w14:paraId="64C32A5C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5D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5E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5F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0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1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2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3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4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5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6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7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8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9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A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B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C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D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E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6F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70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71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72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73" w14:textId="77777777" w:rsidR="000F0547" w:rsidRDefault="000F0547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64C32A74" w14:textId="6670BBB1" w:rsidR="00CF00F5" w:rsidRPr="00E61D9D" w:rsidRDefault="00CF00F5" w:rsidP="00CF00F5">
      <w:pPr>
        <w:pStyle w:val="Default"/>
        <w:jc w:val="center"/>
        <w:rPr>
          <w:sz w:val="28"/>
          <w:szCs w:val="28"/>
          <w:lang w:val="kk-KZ"/>
        </w:rPr>
      </w:pPr>
      <w:r w:rsidRPr="00CF00F5">
        <w:rPr>
          <w:b/>
          <w:bCs/>
          <w:sz w:val="28"/>
          <w:szCs w:val="28"/>
          <w:lang w:val="kk-KZ"/>
        </w:rPr>
        <w:t>Алматы, 202</w:t>
      </w:r>
      <w:r w:rsidR="00E61D9D" w:rsidRPr="00E61D9D">
        <w:rPr>
          <w:b/>
          <w:bCs/>
          <w:sz w:val="28"/>
          <w:szCs w:val="28"/>
          <w:lang w:val="kk-KZ"/>
        </w:rPr>
        <w:t>3</w:t>
      </w:r>
    </w:p>
    <w:p w14:paraId="64C32A75" w14:textId="48504B9D" w:rsidR="00CF00F5" w:rsidRPr="003A3FE0" w:rsidRDefault="003A3FE0" w:rsidP="003A3F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3FE0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E61D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Кадастрдағы</w:t>
      </w:r>
      <w:r w:rsidR="00EF6143" w:rsidRPr="007145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геодезиялық жұмыстар</w:t>
      </w:r>
      <w:r w:rsidR="00E61D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және картография негізі</w:t>
      </w:r>
      <w:r w:rsidRPr="003A3FE0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EF6143" w:rsidRPr="00EF61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F00F5" w:rsidRPr="003C72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пәні бойынша қорытынды емтихан бағдарламасын </w:t>
      </w:r>
      <w:r w:rsidR="000F0547" w:rsidRPr="003C729A">
        <w:rPr>
          <w:rFonts w:ascii="Times New Roman" w:hAnsi="Times New Roman" w:cs="Times New Roman"/>
          <w:bCs/>
          <w:sz w:val="28"/>
          <w:szCs w:val="28"/>
          <w:lang w:val="kk-KZ"/>
        </w:rPr>
        <w:t>6В0730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0F0547" w:rsidRPr="003C72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Кадастр</w:t>
      </w:r>
      <w:r w:rsidR="000F0547" w:rsidRPr="003C72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білім беру бағдарламасы бойынша </w:t>
      </w:r>
      <w:r w:rsidR="00CF00F5" w:rsidRPr="003C729A">
        <w:rPr>
          <w:rFonts w:ascii="Times New Roman" w:hAnsi="Times New Roman" w:cs="Times New Roman"/>
          <w:bCs/>
          <w:sz w:val="28"/>
          <w:szCs w:val="28"/>
          <w:lang w:val="kk-KZ"/>
        </w:rPr>
        <w:t>білім беру бағдарламасының оқу жоспары негізінде География, жерге орналастыру және кадастр кафедрасының аға оқытушысы</w:t>
      </w:r>
      <w:r w:rsidR="00EF614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F6143" w:rsidRPr="00EF6143">
        <w:rPr>
          <w:rFonts w:ascii="Times New Roman" w:hAnsi="Times New Roman" w:cs="Times New Roman"/>
          <w:bCs/>
          <w:sz w:val="28"/>
          <w:szCs w:val="28"/>
          <w:lang w:val="kk-KZ"/>
        </w:rPr>
        <w:t>Т.</w:t>
      </w:r>
      <w:r w:rsidR="00E61D9D">
        <w:rPr>
          <w:rFonts w:ascii="Times New Roman" w:hAnsi="Times New Roman" w:cs="Times New Roman"/>
          <w:bCs/>
          <w:sz w:val="28"/>
          <w:szCs w:val="28"/>
          <w:lang w:val="kk-KZ"/>
        </w:rPr>
        <w:t>Д. Джу</w:t>
      </w:r>
      <w:r w:rsidR="00EF6143">
        <w:rPr>
          <w:rFonts w:ascii="Times New Roman" w:hAnsi="Times New Roman" w:cs="Times New Roman"/>
          <w:bCs/>
          <w:sz w:val="28"/>
          <w:szCs w:val="28"/>
          <w:lang w:val="kk-KZ"/>
        </w:rPr>
        <w:t>ламанов</w:t>
      </w:r>
      <w:r w:rsidR="00CF00F5" w:rsidRPr="003C72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құрастырды.</w:t>
      </w:r>
    </w:p>
    <w:p w14:paraId="64C32A76" w14:textId="77777777" w:rsidR="00CF00F5" w:rsidRPr="000F0547" w:rsidRDefault="00CF00F5" w:rsidP="00CF00F5">
      <w:pPr>
        <w:pStyle w:val="Default"/>
        <w:jc w:val="both"/>
        <w:rPr>
          <w:bCs/>
          <w:sz w:val="28"/>
          <w:szCs w:val="28"/>
          <w:lang w:val="kk-KZ"/>
        </w:rPr>
      </w:pPr>
    </w:p>
    <w:p w14:paraId="64C32A77" w14:textId="77777777" w:rsidR="00CF00F5" w:rsidRDefault="00CF00F5" w:rsidP="00CF00F5">
      <w:pPr>
        <w:pStyle w:val="Default"/>
        <w:jc w:val="both"/>
        <w:rPr>
          <w:bCs/>
          <w:sz w:val="28"/>
          <w:szCs w:val="28"/>
          <w:lang w:val="kk-KZ"/>
        </w:rPr>
      </w:pPr>
    </w:p>
    <w:p w14:paraId="64C32A78" w14:textId="77777777" w:rsidR="00CF00F5" w:rsidRDefault="00CF00F5" w:rsidP="00CF00F5">
      <w:pPr>
        <w:pStyle w:val="Default"/>
        <w:jc w:val="both"/>
        <w:rPr>
          <w:bCs/>
          <w:sz w:val="28"/>
          <w:szCs w:val="28"/>
          <w:lang w:val="kk-KZ"/>
        </w:rPr>
      </w:pPr>
    </w:p>
    <w:p w14:paraId="64C32A79" w14:textId="77777777" w:rsidR="00CF00F5" w:rsidRPr="00B02848" w:rsidRDefault="00CF00F5" w:rsidP="00CF00F5">
      <w:pPr>
        <w:pStyle w:val="Default"/>
        <w:jc w:val="both"/>
        <w:rPr>
          <w:bCs/>
          <w:sz w:val="28"/>
          <w:szCs w:val="28"/>
          <w:lang w:val="kk-KZ"/>
        </w:rPr>
      </w:pPr>
    </w:p>
    <w:p w14:paraId="64C32A7A" w14:textId="77777777" w:rsidR="00CF00F5" w:rsidRDefault="00CF00F5" w:rsidP="00CF00F5">
      <w:pPr>
        <w:pStyle w:val="Default"/>
        <w:rPr>
          <w:bCs/>
          <w:sz w:val="28"/>
          <w:szCs w:val="28"/>
          <w:lang w:val="kk-KZ"/>
        </w:rPr>
      </w:pPr>
      <w:r w:rsidRPr="00B02848">
        <w:rPr>
          <w:bCs/>
          <w:sz w:val="28"/>
          <w:szCs w:val="28"/>
          <w:lang w:val="kk-KZ"/>
        </w:rPr>
        <w:t>География, жерге орналастыру және кадастр кафедрасы</w:t>
      </w:r>
      <w:r>
        <w:rPr>
          <w:bCs/>
          <w:sz w:val="28"/>
          <w:szCs w:val="28"/>
          <w:lang w:val="kk-KZ"/>
        </w:rPr>
        <w:t xml:space="preserve">ның  </w:t>
      </w:r>
    </w:p>
    <w:p w14:paraId="64C32A7B" w14:textId="77777777" w:rsidR="00CF00F5" w:rsidRDefault="00CF00F5" w:rsidP="00CF00F5">
      <w:pPr>
        <w:pStyle w:val="Default"/>
        <w:rPr>
          <w:bCs/>
          <w:sz w:val="28"/>
          <w:szCs w:val="28"/>
          <w:lang w:val="kk-KZ"/>
        </w:rPr>
      </w:pPr>
    </w:p>
    <w:p w14:paraId="64C32A7C" w14:textId="77777777" w:rsidR="00CF00F5" w:rsidRPr="00B02848" w:rsidRDefault="00CF00F5" w:rsidP="00CF00F5">
      <w:pPr>
        <w:pStyle w:val="Default"/>
        <w:rPr>
          <w:sz w:val="28"/>
          <w:szCs w:val="28"/>
          <w:lang w:val="kk-KZ"/>
        </w:rPr>
      </w:pPr>
      <w:r w:rsidRPr="00B02848">
        <w:rPr>
          <w:sz w:val="28"/>
          <w:szCs w:val="28"/>
          <w:lang w:val="kk-KZ"/>
        </w:rPr>
        <w:t xml:space="preserve">мәжілісінде қаралды және ұсынылды </w:t>
      </w:r>
    </w:p>
    <w:p w14:paraId="64C32A7D" w14:textId="77777777" w:rsidR="00CF00F5" w:rsidRDefault="00CF00F5" w:rsidP="00CF00F5">
      <w:pPr>
        <w:pStyle w:val="Default"/>
        <w:jc w:val="both"/>
        <w:rPr>
          <w:sz w:val="28"/>
          <w:szCs w:val="28"/>
          <w:lang w:val="kk-KZ"/>
        </w:rPr>
      </w:pPr>
    </w:p>
    <w:p w14:paraId="64C32A7E" w14:textId="364520A7" w:rsidR="00CF00F5" w:rsidRDefault="00CF00F5" w:rsidP="00CF00F5">
      <w:pPr>
        <w:pStyle w:val="Default"/>
        <w:jc w:val="both"/>
        <w:rPr>
          <w:sz w:val="28"/>
          <w:szCs w:val="28"/>
          <w:lang w:val="kk-KZ"/>
        </w:rPr>
      </w:pPr>
      <w:r w:rsidRPr="00B02848">
        <w:rPr>
          <w:sz w:val="28"/>
          <w:szCs w:val="28"/>
          <w:lang w:val="kk-KZ"/>
        </w:rPr>
        <w:t>№____хаттама «_____» _</w:t>
      </w:r>
      <w:r w:rsidR="0066515D">
        <w:rPr>
          <w:sz w:val="28"/>
          <w:szCs w:val="28"/>
          <w:lang w:val="kk-KZ"/>
        </w:rPr>
        <w:t>қазан</w:t>
      </w:r>
      <w:r w:rsidRPr="00B02848">
        <w:rPr>
          <w:sz w:val="28"/>
          <w:szCs w:val="28"/>
          <w:lang w:val="kk-KZ"/>
        </w:rPr>
        <w:t>_________ 202</w:t>
      </w:r>
      <w:r w:rsidR="00E61D9D">
        <w:rPr>
          <w:sz w:val="28"/>
          <w:szCs w:val="28"/>
          <w:lang w:val="kk-KZ"/>
        </w:rPr>
        <w:t>3</w:t>
      </w:r>
      <w:bookmarkStart w:id="0" w:name="_GoBack"/>
      <w:bookmarkEnd w:id="0"/>
      <w:r w:rsidRPr="00B02848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.</w:t>
      </w:r>
    </w:p>
    <w:p w14:paraId="64C32A7F" w14:textId="77777777" w:rsidR="00CF00F5" w:rsidRPr="00B02848" w:rsidRDefault="00CF00F5" w:rsidP="00CF00F5">
      <w:pPr>
        <w:pStyle w:val="Default"/>
        <w:jc w:val="both"/>
        <w:rPr>
          <w:sz w:val="28"/>
          <w:szCs w:val="28"/>
          <w:lang w:val="kk-KZ"/>
        </w:rPr>
      </w:pPr>
    </w:p>
    <w:p w14:paraId="64C32A80" w14:textId="77777777" w:rsidR="00CF00F5" w:rsidRPr="00B02848" w:rsidRDefault="00CF00F5" w:rsidP="00CF00F5">
      <w:pPr>
        <w:pStyle w:val="Default"/>
        <w:jc w:val="both"/>
        <w:rPr>
          <w:sz w:val="28"/>
          <w:szCs w:val="28"/>
          <w:lang w:val="kk-KZ"/>
        </w:rPr>
      </w:pPr>
      <w:r w:rsidRPr="00B02848">
        <w:rPr>
          <w:sz w:val="28"/>
          <w:szCs w:val="28"/>
          <w:lang w:val="kk-KZ"/>
        </w:rPr>
        <w:t xml:space="preserve">Кафедра меңгерушісі ________________ </w:t>
      </w:r>
      <w:r>
        <w:rPr>
          <w:sz w:val="28"/>
          <w:szCs w:val="28"/>
          <w:lang w:val="kk-KZ"/>
        </w:rPr>
        <w:t>Г.Н.Нүсіпова</w:t>
      </w:r>
      <w:r w:rsidRPr="00B02848">
        <w:rPr>
          <w:sz w:val="28"/>
          <w:szCs w:val="28"/>
          <w:lang w:val="kk-KZ"/>
        </w:rPr>
        <w:t xml:space="preserve"> </w:t>
      </w:r>
    </w:p>
    <w:p w14:paraId="64C32A81" w14:textId="77777777" w:rsidR="00CF00F5" w:rsidRPr="00B02848" w:rsidRDefault="00CF00F5" w:rsidP="00CF00F5">
      <w:pPr>
        <w:pStyle w:val="Default"/>
        <w:jc w:val="both"/>
        <w:rPr>
          <w:sz w:val="28"/>
          <w:szCs w:val="28"/>
          <w:lang w:val="kk-KZ"/>
        </w:rPr>
      </w:pPr>
    </w:p>
    <w:p w14:paraId="3A50312B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BFD70F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98F60E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369453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222F3B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B0D61A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58C789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BE0540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9ABEC0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20E731A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3C3394D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F156EB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3822506" w14:textId="77777777" w:rsidR="00CA7B95" w:rsidRDefault="00CA7B95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30BD4D" w14:textId="77777777" w:rsidR="003A3FE0" w:rsidRDefault="003A3FE0" w:rsidP="00CA7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1CEEAC" w14:textId="77777777" w:rsidR="00CA7B95" w:rsidRDefault="00CA7B95" w:rsidP="0066515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D44D61B" w14:textId="079759B3" w:rsidR="003A3FE0" w:rsidRDefault="00EF6143" w:rsidP="003A3F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3FE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Z</w:t>
      </w:r>
      <w:r w:rsidRPr="007145A1">
        <w:rPr>
          <w:rFonts w:ascii="Times New Roman" w:hAnsi="Times New Roman" w:cs="Times New Roman"/>
          <w:b/>
          <w:bCs/>
          <w:sz w:val="28"/>
          <w:szCs w:val="28"/>
          <w:lang w:val="kk-KZ"/>
        </w:rPr>
        <w:t>KG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R</w:t>
      </w:r>
      <w:r w:rsidRPr="003A3FE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7145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Жер-кадастрлық геодезиялық жұмыстар</w:t>
      </w:r>
      <w:r w:rsidRPr="003A3FE0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3A3F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9726C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CF00F5" w:rsidRPr="00CA7B95">
        <w:rPr>
          <w:rFonts w:ascii="Times New Roman" w:hAnsi="Times New Roman" w:cs="Times New Roman"/>
          <w:b/>
          <w:bCs/>
          <w:sz w:val="28"/>
          <w:szCs w:val="28"/>
          <w:lang w:val="kk-KZ"/>
        </w:rPr>
        <w:t>әні бойынша</w:t>
      </w:r>
    </w:p>
    <w:p w14:paraId="64C32A82" w14:textId="2AEC1094" w:rsidR="00CF00F5" w:rsidRPr="00CA7B95" w:rsidRDefault="00CF00F5" w:rsidP="003A3F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7B95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ЕМТИХАНДЫ ӨТКІЗУ ЕРЕЖЕЛЕРІ МЕН ТҮРІНІҢ СИПАТТАМАСЫ</w:t>
      </w:r>
    </w:p>
    <w:p w14:paraId="64C32A83" w14:textId="77777777" w:rsidR="00CF00F5" w:rsidRPr="00CA7B95" w:rsidRDefault="00CF00F5" w:rsidP="00CF00F5">
      <w:pPr>
        <w:pStyle w:val="Default"/>
        <w:rPr>
          <w:sz w:val="28"/>
          <w:szCs w:val="28"/>
          <w:lang w:val="kk-KZ"/>
        </w:rPr>
      </w:pPr>
    </w:p>
    <w:p w14:paraId="64C32A84" w14:textId="77777777" w:rsidR="00CF00F5" w:rsidRPr="00B02848" w:rsidRDefault="00CF00F5" w:rsidP="00CF00F5">
      <w:pPr>
        <w:pStyle w:val="Default"/>
        <w:jc w:val="both"/>
        <w:rPr>
          <w:sz w:val="28"/>
          <w:szCs w:val="28"/>
          <w:lang w:val="kk-KZ"/>
        </w:rPr>
      </w:pPr>
      <w:r w:rsidRPr="00B02848">
        <w:rPr>
          <w:sz w:val="28"/>
          <w:szCs w:val="28"/>
          <w:lang w:val="kk-KZ"/>
        </w:rPr>
        <w:t xml:space="preserve">1. Қорытынды емтиханды өткізу ережелері пән бойынша </w:t>
      </w:r>
      <w:r>
        <w:rPr>
          <w:sz w:val="28"/>
          <w:szCs w:val="28"/>
          <w:lang w:val="kk-KZ"/>
        </w:rPr>
        <w:t xml:space="preserve">ауызша емтихан </w:t>
      </w:r>
      <w:r w:rsidRPr="00B02848">
        <w:rPr>
          <w:sz w:val="28"/>
          <w:szCs w:val="28"/>
          <w:lang w:val="kk-KZ"/>
        </w:rPr>
        <w:t xml:space="preserve">ұйымдастырылатын жүйеде орналастырылатын болады: </w:t>
      </w:r>
    </w:p>
    <w:p w14:paraId="64C32A85" w14:textId="6DDF44F8" w:rsidR="00CF00F5" w:rsidRPr="0091199A" w:rsidRDefault="00CF00F5" w:rsidP="00911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00F5">
        <w:rPr>
          <w:sz w:val="28"/>
          <w:szCs w:val="28"/>
          <w:lang w:val="kk-KZ"/>
        </w:rPr>
        <w:t xml:space="preserve">- </w:t>
      </w:r>
      <w:r w:rsidR="0091199A" w:rsidRPr="008F433B">
        <w:rPr>
          <w:rFonts w:ascii="Times New Roman" w:hAnsi="Times New Roman" w:cs="Times New Roman"/>
          <w:b/>
          <w:bCs/>
          <w:sz w:val="28"/>
          <w:szCs w:val="28"/>
          <w:lang w:val="kk-KZ"/>
        </w:rPr>
        <w:t>УНИВЕР ТЕСТ</w:t>
      </w:r>
      <w:r w:rsidR="0091199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1199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жүйесіндегі, </w:t>
      </w:r>
      <w:r w:rsidRPr="0091199A">
        <w:rPr>
          <w:rFonts w:ascii="Times New Roman" w:hAnsi="Times New Roman" w:cs="Times New Roman"/>
          <w:sz w:val="28"/>
          <w:szCs w:val="28"/>
          <w:lang w:val="kk-KZ"/>
        </w:rPr>
        <w:t>ПОӘК-дегі, «Пән бойынша қорытынды емтихан бағдарламасы» қосымша бетінде;</w:t>
      </w:r>
      <w:r w:rsidRPr="00CF00F5">
        <w:rPr>
          <w:sz w:val="28"/>
          <w:szCs w:val="28"/>
          <w:lang w:val="kk-KZ"/>
        </w:rPr>
        <w:t xml:space="preserve"> </w:t>
      </w:r>
    </w:p>
    <w:p w14:paraId="64C32A86" w14:textId="77777777" w:rsidR="00CF00F5" w:rsidRPr="00CF00F5" w:rsidRDefault="00CF00F5" w:rsidP="00CF00F5">
      <w:pPr>
        <w:pStyle w:val="Default"/>
        <w:jc w:val="both"/>
        <w:rPr>
          <w:sz w:val="28"/>
          <w:szCs w:val="28"/>
          <w:lang w:val="kk-KZ"/>
        </w:rPr>
      </w:pPr>
      <w:r w:rsidRPr="00CF00F5">
        <w:rPr>
          <w:sz w:val="28"/>
          <w:szCs w:val="28"/>
          <w:lang w:val="kk-KZ"/>
        </w:rPr>
        <w:t xml:space="preserve">2. Ережелерді жүйеге жүктегеннен кейін, мессенджер чатында студенттерге «қорытынды емтиханды өткізу ережелерімен» қандай жүйеде танысуға болатындығы туралы хабарланады. </w:t>
      </w:r>
    </w:p>
    <w:p w14:paraId="64C32A87" w14:textId="77777777" w:rsidR="00CF00F5" w:rsidRPr="00CF00F5" w:rsidRDefault="00CF00F5" w:rsidP="00CF00F5">
      <w:pPr>
        <w:pStyle w:val="Default"/>
        <w:jc w:val="both"/>
        <w:rPr>
          <w:sz w:val="28"/>
          <w:szCs w:val="28"/>
          <w:lang w:val="kk-KZ"/>
        </w:rPr>
      </w:pPr>
      <w:r w:rsidRPr="00CF00F5">
        <w:rPr>
          <w:sz w:val="28"/>
          <w:szCs w:val="28"/>
          <w:lang w:val="kk-KZ"/>
        </w:rPr>
        <w:t xml:space="preserve">3. Чаттағы әр студент кестемен, ережелермен, прокторинг нұсқауларының талаптарымен танысқанын растауы керек. </w:t>
      </w:r>
    </w:p>
    <w:p w14:paraId="64C32A88" w14:textId="77777777" w:rsidR="00CF00F5" w:rsidRPr="00CF00F5" w:rsidRDefault="00CF00F5" w:rsidP="00CF00F5">
      <w:pPr>
        <w:pStyle w:val="Default"/>
        <w:jc w:val="both"/>
        <w:rPr>
          <w:sz w:val="28"/>
          <w:szCs w:val="28"/>
          <w:lang w:val="kk-KZ"/>
        </w:rPr>
      </w:pPr>
      <w:r w:rsidRPr="00CF00F5">
        <w:rPr>
          <w:sz w:val="28"/>
          <w:szCs w:val="28"/>
          <w:lang w:val="kk-KZ"/>
        </w:rPr>
        <w:t xml:space="preserve">4. Кесте бойынша жоспарланған күні студенттерге емтихан туралы еске салынады. </w:t>
      </w:r>
    </w:p>
    <w:p w14:paraId="64C32A89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</w:p>
    <w:p w14:paraId="7B0A8295" w14:textId="77777777" w:rsidR="00A25B35" w:rsidRPr="00A25B35" w:rsidRDefault="00A25B35" w:rsidP="00A25B35">
      <w:pPr>
        <w:pStyle w:val="Default"/>
        <w:spacing w:after="120"/>
        <w:ind w:firstLine="567"/>
        <w:jc w:val="both"/>
        <w:rPr>
          <w:sz w:val="28"/>
          <w:szCs w:val="23"/>
          <w:lang w:val="kk-KZ"/>
        </w:rPr>
      </w:pPr>
      <w:r w:rsidRPr="00A25B35">
        <w:rPr>
          <w:b/>
          <w:sz w:val="28"/>
          <w:szCs w:val="23"/>
          <w:lang w:val="kk-KZ"/>
        </w:rPr>
        <w:t>Емтиханды тапсыру түрі</w:t>
      </w:r>
      <w:r w:rsidRPr="00A25B35">
        <w:rPr>
          <w:sz w:val="28"/>
          <w:szCs w:val="23"/>
          <w:lang w:val="kk-KZ"/>
        </w:rPr>
        <w:t xml:space="preserve"> - тестілеу. Univer жүйесі арқылы онлайн іске асырылады. Тестілеуді бақылау - интерактивті прокторинг арқылы жүзеге асады.</w:t>
      </w:r>
    </w:p>
    <w:p w14:paraId="5D407CB9" w14:textId="77777777" w:rsidR="00A25B35" w:rsidRPr="00A25B35" w:rsidRDefault="00A25B35" w:rsidP="00A25B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A25B35">
        <w:rPr>
          <w:rFonts w:ascii="Times New Roman" w:hAnsi="Times New Roman" w:cs="Times New Roman"/>
          <w:color w:val="000000"/>
          <w:sz w:val="28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14:paraId="0DFDA2F2" w14:textId="77777777" w:rsidR="00A25B35" w:rsidRPr="00A25B35" w:rsidRDefault="00A25B35" w:rsidP="00A25B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A25B35">
        <w:rPr>
          <w:rFonts w:ascii="Times New Roman" w:hAnsi="Times New Roman" w:cs="Times New Roman"/>
          <w:b/>
          <w:bCs/>
          <w:color w:val="000000"/>
          <w:sz w:val="28"/>
          <w:szCs w:val="24"/>
          <w:lang w:val="kk-KZ"/>
        </w:rPr>
        <w:t xml:space="preserve">Тестілеудің өтуін бақылау </w:t>
      </w:r>
      <w:r w:rsidRPr="00A25B35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онлайн прокторинг технологиясы арқылы жүзеге асырылады. </w:t>
      </w:r>
    </w:p>
    <w:p w14:paraId="5660DA4E" w14:textId="77777777" w:rsidR="00A25B35" w:rsidRPr="00A25B35" w:rsidRDefault="00A25B35" w:rsidP="00A25B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A25B35">
        <w:rPr>
          <w:rFonts w:ascii="Times New Roman" w:hAnsi="Times New Roman" w:cs="Times New Roman"/>
          <w:color w:val="000000"/>
          <w:sz w:val="28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14:paraId="5CA3CB9C" w14:textId="77777777" w:rsidR="00A25B35" w:rsidRPr="00A25B35" w:rsidRDefault="00A25B35" w:rsidP="00A25B35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val="kk-KZ"/>
        </w:rPr>
      </w:pPr>
      <w:r w:rsidRPr="00A25B35">
        <w:rPr>
          <w:rFonts w:ascii="Times New Roman" w:hAnsi="Times New Roman" w:cs="Times New Roman"/>
          <w:sz w:val="28"/>
          <w:szCs w:val="24"/>
          <w:lang w:val="kk-KZ"/>
        </w:rPr>
        <w:t>Пән бойынша жалпы тест жинағы 150 сұрақтан тұрады, әрбір тест сұрағында 5 жауап нұсқасы, оның ішінде 1 дұрыс жауап берілген.</w:t>
      </w:r>
    </w:p>
    <w:p w14:paraId="12C70162" w14:textId="77777777" w:rsidR="00A25B35" w:rsidRPr="00A25B35" w:rsidRDefault="00A25B35" w:rsidP="00A25B35">
      <w:pPr>
        <w:pStyle w:val="Default"/>
        <w:spacing w:after="120"/>
        <w:ind w:firstLine="567"/>
        <w:jc w:val="both"/>
        <w:rPr>
          <w:b/>
          <w:sz w:val="28"/>
          <w:szCs w:val="23"/>
          <w:lang w:val="kk-KZ"/>
        </w:rPr>
      </w:pPr>
      <w:r w:rsidRPr="00A25B35">
        <w:rPr>
          <w:b/>
          <w:sz w:val="28"/>
          <w:szCs w:val="23"/>
          <w:lang w:val="kk-KZ"/>
        </w:rPr>
        <w:t>Тестілеуден бұрын жұмыс орнын дайындау</w:t>
      </w:r>
    </w:p>
    <w:p w14:paraId="778CBAAE" w14:textId="77777777" w:rsidR="00A25B35" w:rsidRPr="00A25B35" w:rsidRDefault="00A25B35" w:rsidP="00A25B35">
      <w:pPr>
        <w:pStyle w:val="Default"/>
        <w:numPr>
          <w:ilvl w:val="0"/>
          <w:numId w:val="20"/>
        </w:numPr>
        <w:spacing w:after="120"/>
        <w:ind w:left="567"/>
        <w:jc w:val="both"/>
        <w:rPr>
          <w:sz w:val="28"/>
          <w:szCs w:val="23"/>
          <w:lang w:val="kk-KZ"/>
        </w:rPr>
      </w:pPr>
      <w:r w:rsidRPr="00A25B35">
        <w:rPr>
          <w:sz w:val="28"/>
          <w:szCs w:val="23"/>
          <w:lang w:val="kk-KZ"/>
        </w:rPr>
        <w:lastRenderedPageBreak/>
        <w:t>Тестілеу сәтті өтуі үшін тестілеу басталғанға дейін келесі әрекеттерді орындау қажет:</w:t>
      </w:r>
    </w:p>
    <w:p w14:paraId="6CE29A3F" w14:textId="77777777" w:rsidR="00A25B35" w:rsidRPr="00A25B35" w:rsidRDefault="00A25B35" w:rsidP="00A25B35">
      <w:pPr>
        <w:pStyle w:val="Default"/>
        <w:numPr>
          <w:ilvl w:val="0"/>
          <w:numId w:val="20"/>
        </w:numPr>
        <w:spacing w:after="120"/>
        <w:ind w:left="567"/>
        <w:jc w:val="both"/>
        <w:rPr>
          <w:sz w:val="28"/>
          <w:szCs w:val="23"/>
          <w:lang w:val="kk-KZ"/>
        </w:rPr>
      </w:pPr>
      <w:r w:rsidRPr="00A25B35">
        <w:rPr>
          <w:sz w:val="28"/>
          <w:szCs w:val="23"/>
          <w:lang w:val="kk-KZ"/>
        </w:rPr>
        <w:t>Бөлменің жақсы жарықтануын қамтамассыз ету</w:t>
      </w:r>
    </w:p>
    <w:p w14:paraId="4C445899" w14:textId="77777777" w:rsidR="00A25B35" w:rsidRPr="00A25B35" w:rsidRDefault="00A25B35" w:rsidP="00A25B35">
      <w:pPr>
        <w:pStyle w:val="Default"/>
        <w:numPr>
          <w:ilvl w:val="0"/>
          <w:numId w:val="20"/>
        </w:numPr>
        <w:spacing w:after="120"/>
        <w:ind w:left="567"/>
        <w:jc w:val="both"/>
        <w:rPr>
          <w:sz w:val="28"/>
          <w:szCs w:val="23"/>
          <w:lang w:val="kk-KZ"/>
        </w:rPr>
      </w:pPr>
      <w:r w:rsidRPr="00A25B35">
        <w:rPr>
          <w:sz w:val="28"/>
          <w:szCs w:val="23"/>
          <w:lang w:val="kk-KZ"/>
        </w:rPr>
        <w:t>Интернетке қосылудың қол жетімділігі мен жылдамдығын тексеру</w:t>
      </w:r>
    </w:p>
    <w:p w14:paraId="7507CD34" w14:textId="77777777" w:rsidR="00A25B35" w:rsidRPr="00A25B35" w:rsidRDefault="00A25B35" w:rsidP="00A25B35">
      <w:pPr>
        <w:pStyle w:val="Default"/>
        <w:numPr>
          <w:ilvl w:val="0"/>
          <w:numId w:val="20"/>
        </w:numPr>
        <w:spacing w:after="120"/>
        <w:ind w:left="567"/>
        <w:jc w:val="both"/>
        <w:rPr>
          <w:sz w:val="28"/>
          <w:szCs w:val="23"/>
          <w:lang w:val="kk-KZ"/>
        </w:rPr>
      </w:pPr>
      <w:r w:rsidRPr="00A25B35">
        <w:rPr>
          <w:sz w:val="28"/>
          <w:szCs w:val="23"/>
          <w:lang w:val="kk-KZ"/>
        </w:rPr>
        <w:t>Камера мен микрофон жұмысын тексеру</w:t>
      </w:r>
    </w:p>
    <w:p w14:paraId="47584C1C" w14:textId="77777777" w:rsidR="00A25B35" w:rsidRPr="00A25B35" w:rsidRDefault="00A25B35" w:rsidP="00A25B35">
      <w:pPr>
        <w:pStyle w:val="Default"/>
        <w:numPr>
          <w:ilvl w:val="0"/>
          <w:numId w:val="20"/>
        </w:numPr>
        <w:spacing w:after="120"/>
        <w:ind w:left="567"/>
        <w:jc w:val="both"/>
        <w:rPr>
          <w:sz w:val="28"/>
          <w:szCs w:val="23"/>
          <w:lang w:val="kk-KZ"/>
        </w:rPr>
      </w:pPr>
      <w:r w:rsidRPr="00A25B35">
        <w:rPr>
          <w:sz w:val="28"/>
          <w:szCs w:val="23"/>
          <w:lang w:val="kk-KZ"/>
        </w:rPr>
        <w:t>Жеке сәйкестендіру үшін құжаттарды дайындау</w:t>
      </w:r>
    </w:p>
    <w:p w14:paraId="216CB0B4" w14:textId="77777777" w:rsidR="00A25B35" w:rsidRPr="00A25B35" w:rsidRDefault="00A25B35" w:rsidP="00A25B35">
      <w:pPr>
        <w:pStyle w:val="Default"/>
        <w:numPr>
          <w:ilvl w:val="0"/>
          <w:numId w:val="20"/>
        </w:numPr>
        <w:spacing w:after="120"/>
        <w:ind w:left="567"/>
        <w:jc w:val="both"/>
        <w:rPr>
          <w:sz w:val="28"/>
          <w:szCs w:val="23"/>
          <w:lang w:val="kk-KZ"/>
        </w:rPr>
      </w:pPr>
      <w:r w:rsidRPr="00A25B35">
        <w:rPr>
          <w:sz w:val="28"/>
          <w:szCs w:val="23"/>
          <w:lang w:val="kk-KZ"/>
        </w:rPr>
        <w:t>Ең жоғары өнімділікке жету үшін компьютерді қайта қосыңыз</w:t>
      </w:r>
    </w:p>
    <w:p w14:paraId="61C3BDC2" w14:textId="77777777" w:rsidR="00A25B35" w:rsidRPr="00A25B35" w:rsidRDefault="00A25B35" w:rsidP="00A25B35">
      <w:pPr>
        <w:pStyle w:val="Default"/>
        <w:numPr>
          <w:ilvl w:val="0"/>
          <w:numId w:val="20"/>
        </w:numPr>
        <w:spacing w:after="120"/>
        <w:ind w:left="567"/>
        <w:jc w:val="both"/>
        <w:rPr>
          <w:sz w:val="28"/>
          <w:szCs w:val="23"/>
          <w:lang w:val="kk-KZ"/>
        </w:rPr>
      </w:pPr>
      <w:r w:rsidRPr="00A25B35">
        <w:rPr>
          <w:sz w:val="28"/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14:paraId="2D53A98C" w14:textId="77777777" w:rsidR="00A25B35" w:rsidRPr="00A25B35" w:rsidRDefault="00A25B35" w:rsidP="00A25B35">
      <w:pPr>
        <w:pStyle w:val="Default"/>
        <w:numPr>
          <w:ilvl w:val="0"/>
          <w:numId w:val="20"/>
        </w:numPr>
        <w:spacing w:after="120"/>
        <w:ind w:left="567"/>
        <w:jc w:val="both"/>
        <w:rPr>
          <w:sz w:val="28"/>
          <w:szCs w:val="23"/>
          <w:lang w:val="kk-KZ"/>
        </w:rPr>
      </w:pPr>
      <w:r w:rsidRPr="00A25B35">
        <w:rPr>
          <w:sz w:val="28"/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14:paraId="7D9C332D" w14:textId="77777777" w:rsidR="00A25B35" w:rsidRPr="00A25B35" w:rsidRDefault="00A25B35" w:rsidP="00A25B35">
      <w:pPr>
        <w:pStyle w:val="Default"/>
        <w:numPr>
          <w:ilvl w:val="0"/>
          <w:numId w:val="20"/>
        </w:numPr>
        <w:spacing w:after="120"/>
        <w:ind w:left="567"/>
        <w:jc w:val="both"/>
        <w:rPr>
          <w:sz w:val="28"/>
          <w:szCs w:val="23"/>
          <w:lang w:val="kk-KZ"/>
        </w:rPr>
      </w:pPr>
      <w:r w:rsidRPr="00A25B35">
        <w:rPr>
          <w:sz w:val="28"/>
          <w:szCs w:val="23"/>
          <w:lang w:val="kk-KZ"/>
        </w:rPr>
        <w:t>Мониторлардың қайталануын өшіру (егер бар болса)</w:t>
      </w:r>
    </w:p>
    <w:p w14:paraId="48367AB6" w14:textId="77777777" w:rsidR="00D365E2" w:rsidRDefault="00D365E2" w:rsidP="000F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4C32A99" w14:textId="4FDC0EF4" w:rsidR="000F0547" w:rsidRPr="000F0547" w:rsidRDefault="000F0547" w:rsidP="000F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F054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Тестілеуден өтуді бақылау</w:t>
      </w:r>
      <w:r w:rsidRPr="000F054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-онлайн прокторинг. </w:t>
      </w:r>
    </w:p>
    <w:p w14:paraId="64C32A9A" w14:textId="77777777" w:rsidR="000F0547" w:rsidRPr="000F0547" w:rsidRDefault="000F0547" w:rsidP="000F0547">
      <w:pPr>
        <w:pStyle w:val="Default"/>
        <w:jc w:val="both"/>
        <w:rPr>
          <w:sz w:val="28"/>
          <w:szCs w:val="28"/>
          <w:lang w:val="kk-KZ"/>
        </w:rPr>
      </w:pPr>
      <w:r w:rsidRPr="0080436E">
        <w:rPr>
          <w:sz w:val="28"/>
          <w:szCs w:val="28"/>
          <w:lang w:val="kk-KZ"/>
        </w:rPr>
        <w:t xml:space="preserve">Прокторинг технологиясы (ағылш. «proctor» – емтихан барысын бақылау). </w:t>
      </w:r>
      <w:r w:rsidRPr="00CA7B95">
        <w:rPr>
          <w:sz w:val="28"/>
          <w:szCs w:val="28"/>
          <w:lang w:val="kk-KZ"/>
        </w:rPr>
        <w:t xml:space="preserve">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</w:t>
      </w:r>
    </w:p>
    <w:p w14:paraId="64C32A9B" w14:textId="77777777" w:rsidR="000F0547" w:rsidRDefault="000F0547" w:rsidP="000F0547">
      <w:pPr>
        <w:pStyle w:val="Default"/>
        <w:rPr>
          <w:sz w:val="23"/>
          <w:szCs w:val="23"/>
          <w:lang w:val="kk-KZ"/>
        </w:rPr>
      </w:pPr>
    </w:p>
    <w:p w14:paraId="64C32A9C" w14:textId="77777777" w:rsidR="00CF00F5" w:rsidRDefault="00CF00F5" w:rsidP="000F0547">
      <w:pPr>
        <w:pStyle w:val="Default"/>
        <w:rPr>
          <w:b/>
          <w:bCs/>
          <w:sz w:val="28"/>
          <w:szCs w:val="28"/>
          <w:lang w:val="kk-KZ"/>
        </w:rPr>
      </w:pPr>
      <w:r w:rsidRPr="00CF00F5">
        <w:rPr>
          <w:b/>
          <w:bCs/>
          <w:sz w:val="28"/>
          <w:szCs w:val="28"/>
          <w:lang w:val="kk-KZ"/>
        </w:rPr>
        <w:t xml:space="preserve">Емтихан </w:t>
      </w:r>
      <w:r w:rsidR="005C7A76">
        <w:rPr>
          <w:b/>
          <w:bCs/>
          <w:sz w:val="28"/>
          <w:szCs w:val="28"/>
          <w:lang w:val="kk-KZ"/>
        </w:rPr>
        <w:t>ұ</w:t>
      </w:r>
      <w:r w:rsidRPr="00CF00F5">
        <w:rPr>
          <w:b/>
          <w:bCs/>
          <w:sz w:val="28"/>
          <w:szCs w:val="28"/>
          <w:lang w:val="kk-KZ"/>
        </w:rPr>
        <w:t xml:space="preserve">зақтығы: </w:t>
      </w:r>
      <w:r w:rsidR="005C7A76">
        <w:rPr>
          <w:b/>
          <w:bCs/>
          <w:sz w:val="28"/>
          <w:szCs w:val="28"/>
          <w:lang w:val="kk-KZ"/>
        </w:rPr>
        <w:t>6</w:t>
      </w:r>
      <w:r w:rsidRPr="00CF00F5">
        <w:rPr>
          <w:b/>
          <w:bCs/>
          <w:sz w:val="28"/>
          <w:szCs w:val="28"/>
          <w:lang w:val="kk-KZ"/>
        </w:rPr>
        <w:t xml:space="preserve">0 минут </w:t>
      </w:r>
    </w:p>
    <w:p w14:paraId="64C32A9D" w14:textId="77777777" w:rsidR="005C7A76" w:rsidRPr="00CF00F5" w:rsidRDefault="005C7A76" w:rsidP="00CF00F5">
      <w:pPr>
        <w:pStyle w:val="Default"/>
        <w:rPr>
          <w:sz w:val="28"/>
          <w:szCs w:val="28"/>
          <w:lang w:val="kk-KZ"/>
        </w:rPr>
      </w:pPr>
    </w:p>
    <w:p w14:paraId="64C32A9E" w14:textId="77777777" w:rsidR="00CF00F5" w:rsidRDefault="00CF00F5" w:rsidP="00CF00F5">
      <w:pPr>
        <w:pStyle w:val="Default"/>
        <w:rPr>
          <w:sz w:val="28"/>
          <w:szCs w:val="28"/>
          <w:lang w:val="kk-KZ"/>
        </w:rPr>
      </w:pPr>
      <w:r w:rsidRPr="00CF00F5">
        <w:rPr>
          <w:b/>
          <w:bCs/>
          <w:sz w:val="28"/>
          <w:szCs w:val="28"/>
          <w:lang w:val="kk-KZ"/>
        </w:rPr>
        <w:t>Бағалау саясаты</w:t>
      </w:r>
      <w:r w:rsidRPr="00CF00F5">
        <w:rPr>
          <w:sz w:val="28"/>
          <w:szCs w:val="28"/>
          <w:lang w:val="kk-KZ"/>
        </w:rPr>
        <w:t xml:space="preserve">: жүйе дұрыс жауаптардың кілттері бойынша автоматты түрде тексереді </w:t>
      </w:r>
    </w:p>
    <w:p w14:paraId="64C32A9F" w14:textId="77777777" w:rsidR="005C7A76" w:rsidRPr="00CF00F5" w:rsidRDefault="005C7A76" w:rsidP="00CF00F5">
      <w:pPr>
        <w:pStyle w:val="Default"/>
        <w:rPr>
          <w:sz w:val="28"/>
          <w:szCs w:val="28"/>
          <w:lang w:val="kk-KZ"/>
        </w:rPr>
      </w:pPr>
    </w:p>
    <w:p w14:paraId="64C32AA0" w14:textId="77777777" w:rsidR="00CF00F5" w:rsidRDefault="00CF00F5" w:rsidP="00CF00F5">
      <w:pPr>
        <w:pStyle w:val="Default"/>
        <w:rPr>
          <w:b/>
          <w:bCs/>
          <w:sz w:val="28"/>
          <w:szCs w:val="28"/>
          <w:lang w:val="kk-KZ"/>
        </w:rPr>
      </w:pPr>
      <w:r w:rsidRPr="00CF00F5">
        <w:rPr>
          <w:b/>
          <w:bCs/>
          <w:sz w:val="28"/>
          <w:szCs w:val="28"/>
          <w:lang w:val="kk-KZ"/>
        </w:rPr>
        <w:t>Балл қою уақыты</w:t>
      </w:r>
      <w:r w:rsidR="005C7A76">
        <w:rPr>
          <w:b/>
          <w:bCs/>
          <w:sz w:val="28"/>
          <w:szCs w:val="28"/>
          <w:lang w:val="kk-KZ"/>
        </w:rPr>
        <w:t xml:space="preserve"> – </w:t>
      </w:r>
      <w:r w:rsidR="000F0547">
        <w:rPr>
          <w:b/>
          <w:bCs/>
          <w:sz w:val="28"/>
          <w:szCs w:val="28"/>
          <w:lang w:val="kk-KZ"/>
        </w:rPr>
        <w:t>48</w:t>
      </w:r>
      <w:r w:rsidR="005C7A76">
        <w:rPr>
          <w:b/>
          <w:bCs/>
          <w:sz w:val="28"/>
          <w:szCs w:val="28"/>
          <w:lang w:val="kk-KZ"/>
        </w:rPr>
        <w:t xml:space="preserve"> </w:t>
      </w:r>
      <w:r w:rsidRPr="00CF00F5">
        <w:rPr>
          <w:b/>
          <w:bCs/>
          <w:sz w:val="28"/>
          <w:szCs w:val="28"/>
          <w:lang w:val="kk-KZ"/>
        </w:rPr>
        <w:t xml:space="preserve">сағатқа дейін. </w:t>
      </w:r>
    </w:p>
    <w:p w14:paraId="64C32AA1" w14:textId="77777777" w:rsidR="005C7A76" w:rsidRPr="000F0547" w:rsidRDefault="005C7A76" w:rsidP="00CF00F5">
      <w:pPr>
        <w:pStyle w:val="Default"/>
        <w:rPr>
          <w:sz w:val="28"/>
          <w:szCs w:val="28"/>
          <w:lang w:val="kk-KZ"/>
        </w:rPr>
      </w:pPr>
    </w:p>
    <w:p w14:paraId="64C32AA2" w14:textId="77777777" w:rsidR="005C7A76" w:rsidRPr="000F0547" w:rsidRDefault="000F0547" w:rsidP="00CF00F5">
      <w:pPr>
        <w:pStyle w:val="Default"/>
        <w:rPr>
          <w:sz w:val="28"/>
          <w:szCs w:val="28"/>
          <w:lang w:val="kk-KZ"/>
        </w:rPr>
      </w:pPr>
      <w:proofErr w:type="spellStart"/>
      <w:r w:rsidRPr="000F0547">
        <w:rPr>
          <w:sz w:val="28"/>
          <w:szCs w:val="28"/>
        </w:rPr>
        <w:t>Универ</w:t>
      </w:r>
      <w:proofErr w:type="spellEnd"/>
      <w:r w:rsidRPr="000F0547">
        <w:rPr>
          <w:sz w:val="28"/>
          <w:szCs w:val="28"/>
        </w:rPr>
        <w:t xml:space="preserve"> </w:t>
      </w:r>
      <w:proofErr w:type="spellStart"/>
      <w:r w:rsidRPr="000F0547">
        <w:rPr>
          <w:sz w:val="28"/>
          <w:szCs w:val="28"/>
        </w:rPr>
        <w:t>жүйесінде</w:t>
      </w:r>
      <w:proofErr w:type="spellEnd"/>
      <w:r w:rsidRPr="000F0547">
        <w:rPr>
          <w:sz w:val="28"/>
          <w:szCs w:val="28"/>
        </w:rPr>
        <w:t xml:space="preserve"> </w:t>
      </w:r>
      <w:proofErr w:type="spellStart"/>
      <w:r w:rsidRPr="000F0547">
        <w:rPr>
          <w:sz w:val="28"/>
          <w:szCs w:val="28"/>
        </w:rPr>
        <w:t>баллдар</w:t>
      </w:r>
      <w:proofErr w:type="spellEnd"/>
      <w:r w:rsidRPr="000F0547">
        <w:rPr>
          <w:sz w:val="28"/>
          <w:szCs w:val="28"/>
        </w:rPr>
        <w:t xml:space="preserve"> </w:t>
      </w:r>
      <w:proofErr w:type="spellStart"/>
      <w:r w:rsidRPr="000F0547">
        <w:rPr>
          <w:sz w:val="28"/>
          <w:szCs w:val="28"/>
        </w:rPr>
        <w:t>автоматты</w:t>
      </w:r>
      <w:proofErr w:type="spellEnd"/>
      <w:r w:rsidRPr="000F0547">
        <w:rPr>
          <w:sz w:val="28"/>
          <w:szCs w:val="28"/>
        </w:rPr>
        <w:t xml:space="preserve"> </w:t>
      </w:r>
      <w:proofErr w:type="spellStart"/>
      <w:r w:rsidRPr="000F0547">
        <w:rPr>
          <w:sz w:val="28"/>
          <w:szCs w:val="28"/>
        </w:rPr>
        <w:t>түрде</w:t>
      </w:r>
      <w:proofErr w:type="spellEnd"/>
      <w:r w:rsidRPr="000F0547">
        <w:rPr>
          <w:sz w:val="28"/>
          <w:szCs w:val="28"/>
        </w:rPr>
        <w:t xml:space="preserve"> </w:t>
      </w:r>
      <w:proofErr w:type="spellStart"/>
      <w:r w:rsidRPr="000F0547">
        <w:rPr>
          <w:sz w:val="28"/>
          <w:szCs w:val="28"/>
        </w:rPr>
        <w:t>емтихан</w:t>
      </w:r>
      <w:proofErr w:type="spellEnd"/>
      <w:r w:rsidRPr="000F0547">
        <w:rPr>
          <w:sz w:val="28"/>
          <w:szCs w:val="28"/>
        </w:rPr>
        <w:t xml:space="preserve"> </w:t>
      </w:r>
      <w:proofErr w:type="spellStart"/>
      <w:r w:rsidRPr="000F0547">
        <w:rPr>
          <w:sz w:val="28"/>
          <w:szCs w:val="28"/>
        </w:rPr>
        <w:t>ведомосына</w:t>
      </w:r>
      <w:proofErr w:type="spellEnd"/>
      <w:r w:rsidRPr="000F0547">
        <w:rPr>
          <w:sz w:val="28"/>
          <w:szCs w:val="28"/>
        </w:rPr>
        <w:t xml:space="preserve"> </w:t>
      </w:r>
      <w:proofErr w:type="spellStart"/>
      <w:r w:rsidRPr="000F0547">
        <w:rPr>
          <w:sz w:val="28"/>
          <w:szCs w:val="28"/>
        </w:rPr>
        <w:t>ауыстырылады</w:t>
      </w:r>
      <w:proofErr w:type="spellEnd"/>
      <w:r w:rsidRPr="000F0547">
        <w:rPr>
          <w:sz w:val="28"/>
          <w:szCs w:val="28"/>
        </w:rPr>
        <w:t>.</w:t>
      </w:r>
    </w:p>
    <w:p w14:paraId="64C32AA3" w14:textId="77777777" w:rsidR="000F0547" w:rsidRPr="000F0547" w:rsidRDefault="000F0547" w:rsidP="00CF00F5">
      <w:pPr>
        <w:pStyle w:val="Default"/>
        <w:rPr>
          <w:sz w:val="28"/>
          <w:szCs w:val="28"/>
          <w:lang w:val="kk-KZ"/>
        </w:rPr>
      </w:pPr>
    </w:p>
    <w:p w14:paraId="64C32AA4" w14:textId="77777777" w:rsidR="00CF00F5" w:rsidRDefault="00CF00F5" w:rsidP="00CF00F5">
      <w:pPr>
        <w:pStyle w:val="Default"/>
        <w:rPr>
          <w:sz w:val="28"/>
          <w:szCs w:val="28"/>
          <w:lang w:val="kk-KZ"/>
        </w:rPr>
      </w:pPr>
      <w:r w:rsidRPr="005C7A76">
        <w:rPr>
          <w:b/>
          <w:bCs/>
          <w:sz w:val="28"/>
          <w:szCs w:val="28"/>
          <w:lang w:val="kk-KZ"/>
        </w:rPr>
        <w:t xml:space="preserve">Ескерту: </w:t>
      </w:r>
      <w:r w:rsidR="005C7A76">
        <w:rPr>
          <w:sz w:val="28"/>
          <w:szCs w:val="28"/>
          <w:lang w:val="kk-KZ"/>
        </w:rPr>
        <w:t>емтихан</w:t>
      </w:r>
      <w:r w:rsidRPr="005C7A76">
        <w:rPr>
          <w:sz w:val="28"/>
          <w:szCs w:val="28"/>
          <w:lang w:val="kk-KZ"/>
        </w:rPr>
        <w:t xml:space="preserve"> нәтижелері прокторинг нәтижелері бойынша қайта қаралуы мүмкін. Егер студент </w:t>
      </w:r>
      <w:r w:rsidR="005C7A76">
        <w:rPr>
          <w:sz w:val="28"/>
          <w:szCs w:val="28"/>
          <w:lang w:val="kk-KZ"/>
        </w:rPr>
        <w:t>емтихан тапсыру</w:t>
      </w:r>
      <w:r w:rsidRPr="005C7A76">
        <w:rPr>
          <w:sz w:val="28"/>
          <w:szCs w:val="28"/>
          <w:lang w:val="kk-KZ"/>
        </w:rPr>
        <w:t xml:space="preserve"> өту ережелерін бұзса, оның нәтижесі жойылады. </w:t>
      </w:r>
    </w:p>
    <w:p w14:paraId="4AA491E0" w14:textId="77777777" w:rsidR="00546712" w:rsidRDefault="00546712" w:rsidP="00CF00F5">
      <w:pPr>
        <w:pStyle w:val="Default"/>
        <w:rPr>
          <w:sz w:val="28"/>
          <w:szCs w:val="28"/>
          <w:lang w:val="kk-KZ"/>
        </w:rPr>
      </w:pPr>
    </w:p>
    <w:p w14:paraId="779CBD59" w14:textId="32BB4DCF" w:rsidR="001D7C52" w:rsidRDefault="001D7C52" w:rsidP="00D972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756D4B" w14:textId="77777777" w:rsidR="0066515D" w:rsidRPr="001D7C52" w:rsidRDefault="0066515D" w:rsidP="00D972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68D978" w14:textId="77777777" w:rsidR="00907C8C" w:rsidRDefault="00CF00F5" w:rsidP="00907C8C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0F0547">
        <w:rPr>
          <w:b/>
          <w:bCs/>
          <w:sz w:val="28"/>
          <w:szCs w:val="28"/>
          <w:lang w:val="kk-KZ"/>
        </w:rPr>
        <w:lastRenderedPageBreak/>
        <w:t>Қорытынды бақылауға арналған тақырыптар.</w:t>
      </w:r>
    </w:p>
    <w:p w14:paraId="5A31BBA1" w14:textId="77777777" w:rsidR="00907C8C" w:rsidRDefault="00907C8C" w:rsidP="00907C8C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tbl>
      <w:tblPr>
        <w:tblW w:w="8936" w:type="dxa"/>
        <w:jc w:val="center"/>
        <w:tblInd w:w="-3179" w:type="dxa"/>
        <w:tblLayout w:type="fixed"/>
        <w:tblLook w:val="0000" w:firstRow="0" w:lastRow="0" w:firstColumn="0" w:lastColumn="0" w:noHBand="0" w:noVBand="0"/>
      </w:tblPr>
      <w:tblGrid>
        <w:gridCol w:w="8936"/>
      </w:tblGrid>
      <w:tr w:rsidR="00316724" w:rsidRPr="00316724" w14:paraId="7AF5C138" w14:textId="77777777" w:rsidTr="00316724">
        <w:trPr>
          <w:trHeight w:val="416"/>
          <w:jc w:val="center"/>
        </w:trPr>
        <w:tc>
          <w:tcPr>
            <w:tcW w:w="8936" w:type="dxa"/>
          </w:tcPr>
          <w:p w14:paraId="41DB731B" w14:textId="3CC67868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>Г</w:t>
            </w:r>
            <w:r w:rsidRPr="00316724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>еодезиялық жұмыстарды жүргізу</w:t>
            </w:r>
          </w:p>
          <w:p w14:paraId="1ADBB4E4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жер кадастры</w:t>
            </w:r>
          </w:p>
          <w:p w14:paraId="79B75FBF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учаскелерін мемлекеттік кадастрлық есепке алу</w:t>
            </w:r>
          </w:p>
          <w:p w14:paraId="0AE12930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Ведение государственного земельного кадастра включает в себя</w:t>
            </w:r>
          </w:p>
        </w:tc>
      </w:tr>
      <w:tr w:rsidR="00316724" w:rsidRPr="00316724" w14:paraId="168FDC70" w14:textId="77777777" w:rsidTr="00316724">
        <w:trPr>
          <w:trHeight w:val="159"/>
          <w:jc w:val="center"/>
        </w:trPr>
        <w:tc>
          <w:tcPr>
            <w:tcW w:w="8936" w:type="dxa"/>
          </w:tcPr>
          <w:p w14:paraId="410276AF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3167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адастр жұмыстарын жүргізуде геодезиялық өлшеу жұмыстарының негізгі қағидалары.</w:t>
            </w:r>
          </w:p>
        </w:tc>
      </w:tr>
      <w:tr w:rsidR="00316724" w:rsidRPr="00316724" w14:paraId="652689B6" w14:textId="77777777" w:rsidTr="00316724">
        <w:trPr>
          <w:trHeight w:val="159"/>
          <w:jc w:val="center"/>
        </w:trPr>
        <w:tc>
          <w:tcPr>
            <w:tcW w:w="8936" w:type="dxa"/>
          </w:tcPr>
          <w:p w14:paraId="28086565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Жерге орналастыруда геодезиялық жұмыстар кезінде қолданылатын координаттар жүйелері.</w:t>
            </w:r>
          </w:p>
        </w:tc>
      </w:tr>
      <w:tr w:rsidR="00316724" w:rsidRPr="00316724" w14:paraId="084E7CEC" w14:textId="77777777" w:rsidTr="00316724">
        <w:trPr>
          <w:jc w:val="center"/>
        </w:trPr>
        <w:tc>
          <w:tcPr>
            <w:tcW w:w="8936" w:type="dxa"/>
          </w:tcPr>
          <w:p w14:paraId="127E09E6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Жер-кадастрлық жұмыстарды орындау үшін алғашқы геоезиялық негіз.</w:t>
            </w:r>
          </w:p>
        </w:tc>
      </w:tr>
      <w:tr w:rsidR="00316724" w:rsidRPr="00316724" w14:paraId="1967905A" w14:textId="77777777" w:rsidTr="00DA118B">
        <w:trPr>
          <w:jc w:val="center"/>
        </w:trPr>
        <w:tc>
          <w:tcPr>
            <w:tcW w:w="8936" w:type="dxa"/>
          </w:tcPr>
          <w:p w14:paraId="461B1E56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учаскелерін межелеу</w:t>
            </w:r>
          </w:p>
        </w:tc>
      </w:tr>
      <w:tr w:rsidR="00316724" w:rsidRPr="00316724" w14:paraId="3081B0B3" w14:textId="77777777" w:rsidTr="00DA118B">
        <w:trPr>
          <w:trHeight w:val="345"/>
          <w:jc w:val="center"/>
        </w:trPr>
        <w:tc>
          <w:tcPr>
            <w:tcW w:w="8936" w:type="dxa"/>
          </w:tcPr>
          <w:p w14:paraId="35198EA2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бетиндг нуктен аныктау </w:t>
            </w:r>
            <w:r w:rsidRPr="00316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</w:p>
        </w:tc>
      </w:tr>
      <w:tr w:rsidR="00316724" w:rsidRPr="00316724" w14:paraId="7C9B9397" w14:textId="77777777" w:rsidTr="00DA118B">
        <w:trPr>
          <w:trHeight w:val="134"/>
          <w:jc w:val="center"/>
        </w:trPr>
        <w:tc>
          <w:tcPr>
            <w:tcW w:w="8936" w:type="dxa"/>
          </w:tcPr>
          <w:p w14:paraId="7A648051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Аудандарды анықтау әдістері</w:t>
            </w:r>
          </w:p>
        </w:tc>
      </w:tr>
      <w:tr w:rsidR="00316724" w:rsidRPr="00316724" w14:paraId="1F1B3EA1" w14:textId="77777777" w:rsidTr="00DA118B">
        <w:trPr>
          <w:trHeight w:val="414"/>
          <w:jc w:val="center"/>
        </w:trPr>
        <w:tc>
          <w:tcPr>
            <w:tcW w:w="8936" w:type="dxa"/>
          </w:tcPr>
          <w:p w14:paraId="777A04E8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Аймақтарды анықтаудың графикалық тәсілі</w:t>
            </w:r>
          </w:p>
        </w:tc>
      </w:tr>
      <w:tr w:rsidR="00316724" w:rsidRPr="00316724" w14:paraId="3DFC3D24" w14:textId="77777777" w:rsidTr="00DA118B">
        <w:trPr>
          <w:jc w:val="center"/>
        </w:trPr>
        <w:tc>
          <w:tcPr>
            <w:tcW w:w="8936" w:type="dxa"/>
          </w:tcPr>
          <w:p w14:paraId="733E7430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Жылжымыйтын нысандардың кадастрлық құжаттарын жасау барысында қолданылатын карталар мен пландар.</w:t>
            </w:r>
          </w:p>
        </w:tc>
      </w:tr>
      <w:tr w:rsidR="00316724" w:rsidRPr="00316724" w14:paraId="09989C65" w14:textId="77777777" w:rsidTr="00DA118B">
        <w:trPr>
          <w:jc w:val="center"/>
        </w:trPr>
        <w:tc>
          <w:tcPr>
            <w:tcW w:w="8936" w:type="dxa"/>
          </w:tcPr>
          <w:p w14:paraId="10C2508B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мен Картаны жаңарту</w:t>
            </w:r>
          </w:p>
        </w:tc>
      </w:tr>
      <w:tr w:rsidR="00316724" w:rsidRPr="00316724" w14:paraId="30D81BEE" w14:textId="77777777" w:rsidTr="00DA118B">
        <w:trPr>
          <w:jc w:val="center"/>
        </w:trPr>
        <w:tc>
          <w:tcPr>
            <w:tcW w:w="8936" w:type="dxa"/>
          </w:tcPr>
          <w:p w14:paraId="3EB49580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Жылжымыйтын нысандардың кадастрлық құжаттарын жасау барысында қолданылатын карталар мен пландар.</w:t>
            </w:r>
          </w:p>
        </w:tc>
      </w:tr>
      <w:tr w:rsidR="00316724" w:rsidRPr="00316724" w14:paraId="35BF32C1" w14:textId="77777777" w:rsidTr="00DA118B">
        <w:trPr>
          <w:jc w:val="center"/>
        </w:trPr>
        <w:tc>
          <w:tcPr>
            <w:tcW w:w="8936" w:type="dxa"/>
          </w:tcPr>
          <w:p w14:paraId="6DB4376D" w14:textId="77777777" w:rsidR="00316724" w:rsidRPr="00316724" w:rsidRDefault="00316724" w:rsidP="0031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Пландық-картографиялық материалды түзету мен жаңарту.</w:t>
            </w:r>
          </w:p>
        </w:tc>
      </w:tr>
      <w:tr w:rsidR="00316724" w:rsidRPr="00316724" w14:paraId="555F386A" w14:textId="77777777" w:rsidTr="00DA118B">
        <w:trPr>
          <w:jc w:val="center"/>
        </w:trPr>
        <w:tc>
          <w:tcPr>
            <w:tcW w:w="8936" w:type="dxa"/>
          </w:tcPr>
          <w:p w14:paraId="030AEE28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val="kk-KZ"/>
              </w:rPr>
              <w:t>Жоба эскизін құрастыру</w:t>
            </w:r>
          </w:p>
        </w:tc>
      </w:tr>
      <w:tr w:rsidR="00316724" w:rsidRPr="00316724" w14:paraId="57CF1D80" w14:textId="77777777" w:rsidTr="00DA118B">
        <w:trPr>
          <w:jc w:val="center"/>
        </w:trPr>
        <w:tc>
          <w:tcPr>
            <w:tcW w:w="8936" w:type="dxa"/>
          </w:tcPr>
          <w:p w14:paraId="41042A14" w14:textId="77777777" w:rsidR="00316724" w:rsidRPr="00316724" w:rsidRDefault="00316724" w:rsidP="0031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жер бетіне шығару</w:t>
            </w:r>
          </w:p>
        </w:tc>
      </w:tr>
    </w:tbl>
    <w:p w14:paraId="3F24F4EC" w14:textId="77777777" w:rsidR="00C60045" w:rsidRDefault="00C60045" w:rsidP="005C7A76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14:paraId="72124F49" w14:textId="77777777" w:rsidR="001F439F" w:rsidRDefault="001F439F" w:rsidP="00AE7432">
      <w:pPr>
        <w:pStyle w:val="Default"/>
        <w:rPr>
          <w:b/>
          <w:bCs/>
          <w:sz w:val="28"/>
          <w:szCs w:val="28"/>
          <w:lang w:val="kk-KZ"/>
        </w:rPr>
      </w:pPr>
    </w:p>
    <w:p w14:paraId="64C32AD4" w14:textId="0D3817CC" w:rsidR="00CF00F5" w:rsidRDefault="00CF00F5" w:rsidP="005C7A76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E63922">
        <w:rPr>
          <w:b/>
          <w:bCs/>
          <w:sz w:val="28"/>
          <w:szCs w:val="28"/>
          <w:lang w:val="kk-KZ"/>
        </w:rPr>
        <w:t>Емтиханға дайындалуға қажетті әдебиет.</w:t>
      </w:r>
    </w:p>
    <w:p w14:paraId="64C32AD5" w14:textId="77777777" w:rsidR="005C7A76" w:rsidRPr="005C7A76" w:rsidRDefault="005C7A76" w:rsidP="005C7A76">
      <w:pPr>
        <w:pStyle w:val="Default"/>
        <w:jc w:val="center"/>
        <w:rPr>
          <w:sz w:val="28"/>
          <w:szCs w:val="28"/>
          <w:lang w:val="kk-KZ"/>
        </w:rPr>
      </w:pPr>
    </w:p>
    <w:p w14:paraId="21890904" w14:textId="77777777" w:rsidR="00316724" w:rsidRPr="00316724" w:rsidRDefault="00316724" w:rsidP="00316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7"/>
        <w:rPr>
          <w:rFonts w:ascii="Times New Roman" w:hAnsi="Times New Roman" w:cs="Times New Roman"/>
          <w:color w:val="000000"/>
          <w:sz w:val="28"/>
          <w:szCs w:val="28"/>
        </w:rPr>
      </w:pPr>
      <w:r w:rsidRPr="0031672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31672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Нұрпейісова, М.Б.. </w:t>
      </w:r>
      <w:r w:rsidRPr="00316724">
        <w:rPr>
          <w:rFonts w:ascii="Times New Roman" w:hAnsi="Times New Roman" w:cs="Times New Roman"/>
          <w:color w:val="000000"/>
          <w:sz w:val="28"/>
          <w:szCs w:val="28"/>
        </w:rPr>
        <w:t>Геодезия.- Астана, 2010.</w:t>
      </w:r>
    </w:p>
    <w:p w14:paraId="212BB36D" w14:textId="77777777" w:rsidR="00316724" w:rsidRPr="00316724" w:rsidRDefault="00316724" w:rsidP="00316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7"/>
        <w:rPr>
          <w:rFonts w:ascii="Times New Roman" w:hAnsi="Times New Roman" w:cs="Times New Roman"/>
          <w:color w:val="000000"/>
          <w:sz w:val="28"/>
          <w:szCs w:val="28"/>
        </w:rPr>
      </w:pPr>
      <w:r w:rsidRPr="0031672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1672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Датқабаев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, К.М..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Топографиялы</w:t>
      </w:r>
      <w:proofErr w:type="gram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316724">
        <w:rPr>
          <w:rFonts w:ascii="Times New Roman" w:hAnsi="Times New Roman" w:cs="Times New Roman"/>
          <w:color w:val="000000"/>
          <w:sz w:val="28"/>
          <w:szCs w:val="28"/>
        </w:rPr>
        <w:t>геодезиялық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жұмыстарды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автоматтандыру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>.- Алматы, 2012</w:t>
      </w:r>
    </w:p>
    <w:p w14:paraId="248F2654" w14:textId="77777777" w:rsidR="00316724" w:rsidRPr="00316724" w:rsidRDefault="00316724" w:rsidP="00316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7"/>
        <w:rPr>
          <w:rFonts w:ascii="Times New Roman" w:hAnsi="Times New Roman" w:cs="Times New Roman"/>
          <w:color w:val="000000"/>
          <w:sz w:val="28"/>
          <w:szCs w:val="28"/>
        </w:rPr>
      </w:pPr>
      <w:r w:rsidRPr="0031672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167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Геодезия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негіздері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құралы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Зейнеп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Қадырбекқызы</w:t>
      </w:r>
      <w:proofErr w:type="spellEnd"/>
      <w:proofErr w:type="gram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16724">
        <w:rPr>
          <w:rFonts w:ascii="Times New Roman" w:hAnsi="Times New Roman" w:cs="Times New Roman"/>
          <w:color w:val="000000"/>
          <w:sz w:val="28"/>
          <w:szCs w:val="28"/>
        </w:rPr>
        <w:t>әрсембекова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әл-Фараби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атын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ҚазҰУ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.- Алматы: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ун-ті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, 2013.- 133, [1] б </w:t>
      </w:r>
    </w:p>
    <w:p w14:paraId="22BE342B" w14:textId="77777777" w:rsidR="00316724" w:rsidRPr="00316724" w:rsidRDefault="00316724" w:rsidP="00316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7"/>
        <w:rPr>
          <w:rFonts w:ascii="Times New Roman" w:hAnsi="Times New Roman" w:cs="Times New Roman"/>
          <w:color w:val="000000"/>
          <w:sz w:val="28"/>
          <w:szCs w:val="28"/>
        </w:rPr>
      </w:pPr>
      <w:r w:rsidRPr="0031672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316724">
        <w:rPr>
          <w:rFonts w:ascii="Times New Roman" w:hAnsi="Times New Roman" w:cs="Times New Roman"/>
          <w:color w:val="000000"/>
          <w:sz w:val="28"/>
          <w:szCs w:val="28"/>
        </w:rPr>
        <w:tab/>
        <w:t>Геодезия : учеб</w:t>
      </w:r>
      <w:proofErr w:type="gram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gram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16724">
        <w:rPr>
          <w:rFonts w:ascii="Times New Roman" w:hAnsi="Times New Roman" w:cs="Times New Roman"/>
          <w:color w:val="000000"/>
          <w:sz w:val="28"/>
          <w:szCs w:val="28"/>
        </w:rPr>
        <w:t>ост. А. Г. Юнусов и др. - М. : [б. и.], 2011. - 296, [1] с.</w:t>
      </w:r>
    </w:p>
    <w:p w14:paraId="75E40C51" w14:textId="77777777" w:rsidR="00316724" w:rsidRPr="00316724" w:rsidRDefault="00316724" w:rsidP="00316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7"/>
        <w:rPr>
          <w:rFonts w:ascii="Times New Roman" w:hAnsi="Times New Roman" w:cs="Times New Roman"/>
          <w:color w:val="000000"/>
          <w:sz w:val="28"/>
          <w:szCs w:val="28"/>
        </w:rPr>
      </w:pPr>
      <w:r w:rsidRPr="0031672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31672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Поклад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>, Геннадий Гаврилович. Геодезия : учеб</w:t>
      </w:r>
      <w:proofErr w:type="gram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вузов / Геннадий Гаврилович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Поклад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. - 4-е изд.,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>. и доп. - М. : Акад. Проект, 2013. - 537, [7] с</w:t>
      </w:r>
    </w:p>
    <w:p w14:paraId="48B97031" w14:textId="77777777" w:rsidR="00316724" w:rsidRPr="00316724" w:rsidRDefault="00316724" w:rsidP="00316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7"/>
        <w:rPr>
          <w:rFonts w:ascii="Times New Roman" w:hAnsi="Times New Roman" w:cs="Times New Roman"/>
          <w:color w:val="000000"/>
          <w:sz w:val="28"/>
          <w:szCs w:val="28"/>
        </w:rPr>
      </w:pPr>
      <w:r w:rsidRPr="0031672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316724">
        <w:rPr>
          <w:rFonts w:ascii="Times New Roman" w:hAnsi="Times New Roman" w:cs="Times New Roman"/>
          <w:color w:val="000000"/>
          <w:sz w:val="28"/>
          <w:szCs w:val="28"/>
        </w:rPr>
        <w:tab/>
        <w:t>Золотова, Елена Владимировна. Геодезия с основами кадастра : учеб</w:t>
      </w:r>
      <w:proofErr w:type="gram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316724">
        <w:rPr>
          <w:rFonts w:ascii="Times New Roman" w:hAnsi="Times New Roman" w:cs="Times New Roman"/>
          <w:color w:val="000000"/>
          <w:sz w:val="28"/>
          <w:szCs w:val="28"/>
        </w:rPr>
        <w:t>ля вузов / Елена Владимировна Золотова. - М.</w:t>
      </w:r>
      <w:proofErr w:type="gram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Акад. проект, 2012. - 412, [4] с. - (Б-ка геодезиста и картографа).</w:t>
      </w:r>
    </w:p>
    <w:p w14:paraId="0D11EFE1" w14:textId="77777777" w:rsidR="00316724" w:rsidRPr="00316724" w:rsidRDefault="00316724" w:rsidP="00316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7"/>
        <w:rPr>
          <w:rFonts w:ascii="Times New Roman" w:hAnsi="Times New Roman" w:cs="Times New Roman"/>
          <w:color w:val="000000"/>
          <w:sz w:val="28"/>
          <w:szCs w:val="28"/>
        </w:rPr>
      </w:pPr>
      <w:r w:rsidRPr="00316724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31672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Рысбеков</w:t>
      </w:r>
      <w:proofErr w:type="spellEnd"/>
      <w:proofErr w:type="gram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, Қ.</w:t>
      </w:r>
      <w:proofErr w:type="gram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Б..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Жерсеріктік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навигациялық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724">
        <w:rPr>
          <w:rFonts w:ascii="Times New Roman" w:hAnsi="Times New Roman" w:cs="Times New Roman"/>
          <w:color w:val="000000"/>
          <w:sz w:val="28"/>
          <w:szCs w:val="28"/>
        </w:rPr>
        <w:t>жүйелер.А</w:t>
      </w:r>
      <w:proofErr w:type="spellEnd"/>
      <w:r w:rsidRPr="00316724">
        <w:rPr>
          <w:rFonts w:ascii="Times New Roman" w:hAnsi="Times New Roman" w:cs="Times New Roman"/>
          <w:color w:val="000000"/>
          <w:sz w:val="28"/>
          <w:szCs w:val="28"/>
        </w:rPr>
        <w:t>., 2010</w:t>
      </w:r>
    </w:p>
    <w:p w14:paraId="64C32AE1" w14:textId="02556825" w:rsidR="00CD2A93" w:rsidRPr="00316724" w:rsidRDefault="00CD2A93" w:rsidP="00316724">
      <w:pPr>
        <w:pStyle w:val="a3"/>
        <w:tabs>
          <w:tab w:val="left" w:pos="147"/>
          <w:tab w:val="left" w:pos="28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D2A93" w:rsidRPr="00316724" w:rsidSect="00316724">
      <w:pgSz w:w="11906" w:h="17338"/>
      <w:pgMar w:top="1559" w:right="991" w:bottom="1285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230"/>
    <w:multiLevelType w:val="hybridMultilevel"/>
    <w:tmpl w:val="1CF8B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D45AC"/>
    <w:multiLevelType w:val="hybridMultilevel"/>
    <w:tmpl w:val="264E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A07A9"/>
    <w:multiLevelType w:val="hybridMultilevel"/>
    <w:tmpl w:val="F7C6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7B7C"/>
    <w:multiLevelType w:val="hybridMultilevel"/>
    <w:tmpl w:val="3138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81DDB"/>
    <w:multiLevelType w:val="hybridMultilevel"/>
    <w:tmpl w:val="E7983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2D76"/>
    <w:multiLevelType w:val="hybridMultilevel"/>
    <w:tmpl w:val="8296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24392"/>
    <w:multiLevelType w:val="hybridMultilevel"/>
    <w:tmpl w:val="37E254D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77C6"/>
    <w:multiLevelType w:val="hybridMultilevel"/>
    <w:tmpl w:val="9202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76985"/>
    <w:multiLevelType w:val="hybridMultilevel"/>
    <w:tmpl w:val="01F204E8"/>
    <w:lvl w:ilvl="0" w:tplc="A378AF6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313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C774664"/>
    <w:multiLevelType w:val="hybridMultilevel"/>
    <w:tmpl w:val="BB94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17B14"/>
    <w:multiLevelType w:val="hybridMultilevel"/>
    <w:tmpl w:val="DEB2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68093B"/>
    <w:multiLevelType w:val="hybridMultilevel"/>
    <w:tmpl w:val="26C4A21C"/>
    <w:lvl w:ilvl="0" w:tplc="6D20002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B645DB5"/>
    <w:multiLevelType w:val="hybridMultilevel"/>
    <w:tmpl w:val="8468E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01CCD"/>
    <w:multiLevelType w:val="hybridMultilevel"/>
    <w:tmpl w:val="29BC7B6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1B36F5"/>
    <w:multiLevelType w:val="hybridMultilevel"/>
    <w:tmpl w:val="0658D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1517C"/>
    <w:multiLevelType w:val="hybridMultilevel"/>
    <w:tmpl w:val="99ACE5BE"/>
    <w:lvl w:ilvl="0" w:tplc="33465C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365E6"/>
    <w:multiLevelType w:val="hybridMultilevel"/>
    <w:tmpl w:val="CC3254C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54326"/>
    <w:multiLevelType w:val="hybridMultilevel"/>
    <w:tmpl w:val="78141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14"/>
  </w:num>
  <w:num w:numId="7">
    <w:abstractNumId w:val="15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16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13"/>
  </w:num>
  <w:num w:numId="18">
    <w:abstractNumId w:val="5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5"/>
    <w:rsid w:val="000A2A15"/>
    <w:rsid w:val="000E0D53"/>
    <w:rsid w:val="000F0547"/>
    <w:rsid w:val="0018731D"/>
    <w:rsid w:val="001D7C52"/>
    <w:rsid w:val="001F439F"/>
    <w:rsid w:val="0020710B"/>
    <w:rsid w:val="002B7ED8"/>
    <w:rsid w:val="00316724"/>
    <w:rsid w:val="00334D22"/>
    <w:rsid w:val="003A3FE0"/>
    <w:rsid w:val="003C729A"/>
    <w:rsid w:val="003E40C2"/>
    <w:rsid w:val="004013D1"/>
    <w:rsid w:val="00546712"/>
    <w:rsid w:val="005A22CF"/>
    <w:rsid w:val="005C7A76"/>
    <w:rsid w:val="0066515D"/>
    <w:rsid w:val="006A660A"/>
    <w:rsid w:val="006C7CC0"/>
    <w:rsid w:val="006D542B"/>
    <w:rsid w:val="006E3467"/>
    <w:rsid w:val="007145A1"/>
    <w:rsid w:val="00735737"/>
    <w:rsid w:val="0076100B"/>
    <w:rsid w:val="0080436E"/>
    <w:rsid w:val="00815B43"/>
    <w:rsid w:val="008546E3"/>
    <w:rsid w:val="00907C8C"/>
    <w:rsid w:val="0091199A"/>
    <w:rsid w:val="00A25B35"/>
    <w:rsid w:val="00A26264"/>
    <w:rsid w:val="00AA1EB2"/>
    <w:rsid w:val="00AE7432"/>
    <w:rsid w:val="00B33EB0"/>
    <w:rsid w:val="00C60045"/>
    <w:rsid w:val="00C84587"/>
    <w:rsid w:val="00CA7B95"/>
    <w:rsid w:val="00CD2A93"/>
    <w:rsid w:val="00CF00F5"/>
    <w:rsid w:val="00D365E2"/>
    <w:rsid w:val="00D9726C"/>
    <w:rsid w:val="00DF72C7"/>
    <w:rsid w:val="00E61D9D"/>
    <w:rsid w:val="00E63922"/>
    <w:rsid w:val="00EF6143"/>
    <w:rsid w:val="00F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2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C7A76"/>
    <w:pPr>
      <w:ind w:left="720"/>
      <w:contextualSpacing/>
    </w:pPr>
  </w:style>
  <w:style w:type="paragraph" w:styleId="3">
    <w:name w:val="toc 3"/>
    <w:basedOn w:val="a"/>
    <w:autoRedefine/>
    <w:uiPriority w:val="1"/>
    <w:semiHidden/>
    <w:unhideWhenUsed/>
    <w:qFormat/>
    <w:rsid w:val="00C60045"/>
    <w:pPr>
      <w:widowControl w:val="0"/>
      <w:autoSpaceDE w:val="0"/>
      <w:autoSpaceDN w:val="0"/>
      <w:spacing w:after="0" w:line="240" w:lineRule="auto"/>
      <w:ind w:left="802" w:hanging="423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styleId="a5">
    <w:name w:val="Hyperlink"/>
    <w:uiPriority w:val="99"/>
    <w:semiHidden/>
    <w:unhideWhenUsed/>
    <w:rsid w:val="00E6392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E6392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12"/>
    <w:basedOn w:val="a1"/>
    <w:rsid w:val="00E6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E63922"/>
    <w:pPr>
      <w:spacing w:after="0" w:line="240" w:lineRule="auto"/>
      <w:jc w:val="both"/>
    </w:pPr>
    <w:rPr>
      <w:rFonts w:ascii="TimesKaZ" w:eastAsia="Times New Roman" w:hAnsi="TimesKaZ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63922"/>
    <w:rPr>
      <w:rFonts w:ascii="TimesKaZ" w:eastAsia="Times New Roman" w:hAnsi="TimesKaZ" w:cs="Times New Roman"/>
      <w:sz w:val="28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73573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35737"/>
    <w:rPr>
      <w:sz w:val="16"/>
      <w:szCs w:val="16"/>
    </w:rPr>
  </w:style>
  <w:style w:type="paragraph" w:styleId="a8">
    <w:name w:val="footer"/>
    <w:basedOn w:val="a"/>
    <w:link w:val="a9"/>
    <w:uiPriority w:val="99"/>
    <w:rsid w:val="007357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5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34D22"/>
  </w:style>
  <w:style w:type="table" w:styleId="aa">
    <w:name w:val="Table Grid"/>
    <w:basedOn w:val="a1"/>
    <w:uiPriority w:val="39"/>
    <w:rsid w:val="0054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C7A76"/>
    <w:pPr>
      <w:ind w:left="720"/>
      <w:contextualSpacing/>
    </w:pPr>
  </w:style>
  <w:style w:type="paragraph" w:styleId="3">
    <w:name w:val="toc 3"/>
    <w:basedOn w:val="a"/>
    <w:autoRedefine/>
    <w:uiPriority w:val="1"/>
    <w:semiHidden/>
    <w:unhideWhenUsed/>
    <w:qFormat/>
    <w:rsid w:val="00C60045"/>
    <w:pPr>
      <w:widowControl w:val="0"/>
      <w:autoSpaceDE w:val="0"/>
      <w:autoSpaceDN w:val="0"/>
      <w:spacing w:after="0" w:line="240" w:lineRule="auto"/>
      <w:ind w:left="802" w:hanging="423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styleId="a5">
    <w:name w:val="Hyperlink"/>
    <w:uiPriority w:val="99"/>
    <w:semiHidden/>
    <w:unhideWhenUsed/>
    <w:rsid w:val="00E6392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E6392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12"/>
    <w:basedOn w:val="a1"/>
    <w:rsid w:val="00E6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E63922"/>
    <w:pPr>
      <w:spacing w:after="0" w:line="240" w:lineRule="auto"/>
      <w:jc w:val="both"/>
    </w:pPr>
    <w:rPr>
      <w:rFonts w:ascii="TimesKaZ" w:eastAsia="Times New Roman" w:hAnsi="TimesKaZ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63922"/>
    <w:rPr>
      <w:rFonts w:ascii="TimesKaZ" w:eastAsia="Times New Roman" w:hAnsi="TimesKaZ" w:cs="Times New Roman"/>
      <w:sz w:val="28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73573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35737"/>
    <w:rPr>
      <w:sz w:val="16"/>
      <w:szCs w:val="16"/>
    </w:rPr>
  </w:style>
  <w:style w:type="paragraph" w:styleId="a8">
    <w:name w:val="footer"/>
    <w:basedOn w:val="a"/>
    <w:link w:val="a9"/>
    <w:uiPriority w:val="99"/>
    <w:rsid w:val="007357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5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34D22"/>
  </w:style>
  <w:style w:type="table" w:styleId="aa">
    <w:name w:val="Table Grid"/>
    <w:basedOn w:val="a1"/>
    <w:uiPriority w:val="39"/>
    <w:rsid w:val="0054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9B5A-B682-467B-B927-E50D9C59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Dastan</cp:lastModifiedBy>
  <cp:revision>5</cp:revision>
  <dcterms:created xsi:type="dcterms:W3CDTF">2022-10-14T14:54:00Z</dcterms:created>
  <dcterms:modified xsi:type="dcterms:W3CDTF">2023-01-16T15:25:00Z</dcterms:modified>
</cp:coreProperties>
</file>